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2D0697" w:rsidRPr="002D0697" w14:paraId="65F551AF" w14:textId="77777777" w:rsidTr="001E1142">
        <w:tc>
          <w:tcPr>
            <w:tcW w:w="3510" w:type="dxa"/>
          </w:tcPr>
          <w:p w14:paraId="61370F2E" w14:textId="77777777" w:rsidR="002D0697" w:rsidRPr="002D0697" w:rsidRDefault="002D0697" w:rsidP="002D0697"/>
        </w:tc>
        <w:tc>
          <w:tcPr>
            <w:tcW w:w="6663" w:type="dxa"/>
          </w:tcPr>
          <w:p w14:paraId="184E3C7E" w14:textId="77777777" w:rsidR="002D0697" w:rsidRPr="002D0697" w:rsidRDefault="002D0697" w:rsidP="002D0697">
            <w:pPr>
              <w:jc w:val="center"/>
              <w:rPr>
                <w:b/>
              </w:rPr>
            </w:pPr>
          </w:p>
          <w:p w14:paraId="0C736D04" w14:textId="77777777" w:rsidR="002D0697" w:rsidRPr="002D0697" w:rsidRDefault="002D0697" w:rsidP="002D0697">
            <w:pPr>
              <w:jc w:val="center"/>
              <w:rPr>
                <w:b/>
              </w:rPr>
            </w:pPr>
            <w:r w:rsidRPr="002D0697">
              <w:rPr>
                <w:b/>
              </w:rPr>
              <w:t>FICHE DE POSTE</w:t>
            </w:r>
          </w:p>
          <w:p w14:paraId="4329F19E" w14:textId="4E3C0238" w:rsidR="002D0697" w:rsidRDefault="002D0697" w:rsidP="002D0697">
            <w:pPr>
              <w:jc w:val="center"/>
              <w:rPr>
                <w:b/>
              </w:rPr>
            </w:pPr>
            <w:r w:rsidRPr="002D0697">
              <w:rPr>
                <w:b/>
              </w:rPr>
              <w:t xml:space="preserve">« Accompagnement des projets et appui aux différentes activités de l’antenne </w:t>
            </w:r>
            <w:r>
              <w:rPr>
                <w:b/>
              </w:rPr>
              <w:t xml:space="preserve">/ </w:t>
            </w:r>
            <w:r w:rsidRPr="002D0697">
              <w:rPr>
                <w:b/>
              </w:rPr>
              <w:t>Technicien dans l’économie et la finance »</w:t>
            </w:r>
          </w:p>
          <w:p w14:paraId="6F2E08E4" w14:textId="5417F7E8" w:rsidR="002D0697" w:rsidRDefault="002D0697" w:rsidP="002D0697">
            <w:pPr>
              <w:jc w:val="center"/>
              <w:rPr>
                <w:b/>
              </w:rPr>
            </w:pPr>
          </w:p>
          <w:p w14:paraId="368E5A78" w14:textId="739808FB" w:rsidR="002D0697" w:rsidRPr="002D0697" w:rsidRDefault="002D0697" w:rsidP="002D0697">
            <w:pPr>
              <w:jc w:val="center"/>
              <w:rPr>
                <w:b/>
              </w:rPr>
            </w:pPr>
            <w:r>
              <w:rPr>
                <w:b/>
              </w:rPr>
              <w:t>Remplacement de congé maternité</w:t>
            </w:r>
          </w:p>
          <w:p w14:paraId="3B2718F5" w14:textId="77777777" w:rsidR="002D0697" w:rsidRPr="002D0697" w:rsidRDefault="002D0697" w:rsidP="002D0697">
            <w:pPr>
              <w:jc w:val="center"/>
            </w:pPr>
          </w:p>
        </w:tc>
      </w:tr>
      <w:tr w:rsidR="002D0697" w:rsidRPr="002D0697" w14:paraId="6306F495" w14:textId="77777777" w:rsidTr="001E1142">
        <w:tc>
          <w:tcPr>
            <w:tcW w:w="3510" w:type="dxa"/>
          </w:tcPr>
          <w:p w14:paraId="0F4B88E2" w14:textId="77777777" w:rsidR="002D0697" w:rsidRPr="002D0697" w:rsidRDefault="002D0697" w:rsidP="002D0697">
            <w:pPr>
              <w:rPr>
                <w:b/>
              </w:rPr>
            </w:pPr>
            <w:r w:rsidRPr="002D0697">
              <w:rPr>
                <w:b/>
              </w:rPr>
              <w:t xml:space="preserve">INTITULE DU POSTE </w:t>
            </w:r>
          </w:p>
        </w:tc>
        <w:tc>
          <w:tcPr>
            <w:tcW w:w="6663" w:type="dxa"/>
          </w:tcPr>
          <w:p w14:paraId="5FCF0590" w14:textId="77777777" w:rsidR="002D0697" w:rsidRPr="002D0697" w:rsidRDefault="002D0697" w:rsidP="002D0697">
            <w:pPr>
              <w:jc w:val="both"/>
            </w:pPr>
            <w:r w:rsidRPr="002D0697">
              <w:t>Technicien en économie et finance à l’antenne de la CCIMA.</w:t>
            </w:r>
          </w:p>
          <w:p w14:paraId="24155FBF" w14:textId="77777777" w:rsidR="002D0697" w:rsidRPr="002D0697" w:rsidRDefault="002D0697" w:rsidP="002D0697">
            <w:pPr>
              <w:jc w:val="both"/>
            </w:pPr>
          </w:p>
        </w:tc>
      </w:tr>
      <w:tr w:rsidR="002D0697" w:rsidRPr="002D0697" w14:paraId="38ADC06A" w14:textId="77777777" w:rsidTr="001E1142">
        <w:tc>
          <w:tcPr>
            <w:tcW w:w="3510" w:type="dxa"/>
          </w:tcPr>
          <w:p w14:paraId="1CE1DBF0" w14:textId="77777777" w:rsidR="002D0697" w:rsidRPr="002D0697" w:rsidRDefault="002D0697" w:rsidP="002D0697">
            <w:pPr>
              <w:rPr>
                <w:b/>
              </w:rPr>
            </w:pPr>
            <w:r w:rsidRPr="002D0697">
              <w:rPr>
                <w:b/>
              </w:rPr>
              <w:t>MISSION</w:t>
            </w:r>
          </w:p>
        </w:tc>
        <w:tc>
          <w:tcPr>
            <w:tcW w:w="6663" w:type="dxa"/>
          </w:tcPr>
          <w:p w14:paraId="1FBF3791" w14:textId="012ADB19" w:rsidR="002D0697" w:rsidRPr="002D0697" w:rsidRDefault="002D0697" w:rsidP="002D0697">
            <w:pPr>
              <w:jc w:val="both"/>
            </w:pPr>
            <w:r w:rsidRPr="002D0697">
              <w:t>Charger d’accompagner les porteurs de projets et appuyer l’autre agent dans les différents objectifs de la CCIMA comme les événements</w:t>
            </w:r>
            <w:r>
              <w:t>, les</w:t>
            </w:r>
            <w:r w:rsidRPr="002D0697">
              <w:t xml:space="preserve"> marché</w:t>
            </w:r>
            <w:r>
              <w:t>s</w:t>
            </w:r>
            <w:r w:rsidRPr="002D0697">
              <w:t xml:space="preserve">, </w:t>
            </w:r>
            <w:r>
              <w:t>les initiatives pour le</w:t>
            </w:r>
            <w:r w:rsidRPr="002D0697">
              <w:t xml:space="preserve"> secteur primaire et autres actions de l’antenne.</w:t>
            </w:r>
          </w:p>
          <w:p w14:paraId="05C3840E" w14:textId="77777777" w:rsidR="002D0697" w:rsidRPr="002D0697" w:rsidRDefault="002D0697" w:rsidP="002D0697">
            <w:pPr>
              <w:jc w:val="both"/>
            </w:pPr>
          </w:p>
        </w:tc>
      </w:tr>
      <w:tr w:rsidR="002D0697" w:rsidRPr="002D0697" w14:paraId="45742F18" w14:textId="77777777" w:rsidTr="001E1142">
        <w:tc>
          <w:tcPr>
            <w:tcW w:w="3510" w:type="dxa"/>
          </w:tcPr>
          <w:p w14:paraId="7CBB663D" w14:textId="77777777" w:rsidR="002D0697" w:rsidRPr="002D0697" w:rsidRDefault="002D0697" w:rsidP="002D0697">
            <w:pPr>
              <w:rPr>
                <w:b/>
              </w:rPr>
            </w:pPr>
            <w:r w:rsidRPr="002D0697">
              <w:rPr>
                <w:b/>
              </w:rPr>
              <w:t xml:space="preserve">RESPONSABLE </w:t>
            </w:r>
          </w:p>
          <w:p w14:paraId="3C4E3A28" w14:textId="77777777" w:rsidR="002D0697" w:rsidRPr="002D0697" w:rsidRDefault="002D0697" w:rsidP="002D0697">
            <w:r w:rsidRPr="002D0697">
              <w:rPr>
                <w:b/>
              </w:rPr>
              <w:t>HIERARCHIQUE DIRECT</w:t>
            </w:r>
          </w:p>
        </w:tc>
        <w:tc>
          <w:tcPr>
            <w:tcW w:w="6663" w:type="dxa"/>
          </w:tcPr>
          <w:p w14:paraId="2019DE16" w14:textId="77777777" w:rsidR="002D0697" w:rsidRPr="002D0697" w:rsidRDefault="002D0697" w:rsidP="002D0697">
            <w:r w:rsidRPr="002D0697">
              <w:t>M. EHRSAM Denis</w:t>
            </w:r>
          </w:p>
          <w:p w14:paraId="1B69A565" w14:textId="77777777" w:rsidR="002D0697" w:rsidRPr="002D0697" w:rsidRDefault="002D0697" w:rsidP="002D0697">
            <w:r w:rsidRPr="002D0697">
              <w:t>Directeur de la CCIMA.</w:t>
            </w:r>
          </w:p>
          <w:p w14:paraId="3EFADE65" w14:textId="77777777" w:rsidR="002D0697" w:rsidRPr="002D0697" w:rsidRDefault="002D0697" w:rsidP="002D069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D0697">
              <w:t xml:space="preserve">Tél : 72 17 17, mail </w:t>
            </w:r>
            <w:hyperlink r:id="rId7" w:history="1">
              <w:r w:rsidRPr="002D0697">
                <w:rPr>
                  <w:rFonts w:ascii="Times New Roman" w:eastAsia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directeur@ccima.wf</w:t>
              </w:r>
            </w:hyperlink>
          </w:p>
          <w:p w14:paraId="3932A634" w14:textId="77777777" w:rsidR="002D0697" w:rsidRPr="002D0697" w:rsidRDefault="002D0697" w:rsidP="002D0697"/>
          <w:p w14:paraId="671EE6BD" w14:textId="77777777" w:rsidR="002D0697" w:rsidRPr="002D0697" w:rsidRDefault="002D0697" w:rsidP="002D0697">
            <w:r w:rsidRPr="002D0697">
              <w:t xml:space="preserve">M. LATAIUVEA </w:t>
            </w:r>
            <w:proofErr w:type="spellStart"/>
            <w:r w:rsidRPr="002D0697">
              <w:t>Esau</w:t>
            </w:r>
            <w:proofErr w:type="spellEnd"/>
          </w:p>
          <w:p w14:paraId="2786D64D" w14:textId="77777777" w:rsidR="002D0697" w:rsidRPr="002D0697" w:rsidRDefault="002D0697" w:rsidP="002D0697">
            <w:r w:rsidRPr="002D0697">
              <w:t>Responsable antenne de la CCIMA à Futuna</w:t>
            </w:r>
          </w:p>
          <w:p w14:paraId="7AD80230" w14:textId="77777777" w:rsidR="002D0697" w:rsidRPr="002D0697" w:rsidRDefault="002D0697" w:rsidP="002D0697">
            <w:r w:rsidRPr="002D0697">
              <w:t xml:space="preserve">Tél : 72 36 12, mail : </w:t>
            </w:r>
            <w:hyperlink r:id="rId8" w:history="1">
              <w:r w:rsidRPr="002D0697">
                <w:rPr>
                  <w:color w:val="0000FF" w:themeColor="hyperlink"/>
                  <w:u w:val="single"/>
                </w:rPr>
                <w:t>esau.lataiuvea@ccima.wf</w:t>
              </w:r>
            </w:hyperlink>
          </w:p>
          <w:p w14:paraId="4BD8F0CF" w14:textId="77777777" w:rsidR="002D0697" w:rsidRPr="002D0697" w:rsidRDefault="002D0697" w:rsidP="002D0697"/>
          <w:p w14:paraId="5C9B1B53" w14:textId="77777777" w:rsidR="002D0697" w:rsidRPr="002D0697" w:rsidRDefault="002D0697" w:rsidP="002D0697"/>
        </w:tc>
      </w:tr>
      <w:tr w:rsidR="002D0697" w:rsidRPr="002D0697" w14:paraId="54ACB98D" w14:textId="77777777" w:rsidTr="001E1142">
        <w:tc>
          <w:tcPr>
            <w:tcW w:w="3510" w:type="dxa"/>
          </w:tcPr>
          <w:p w14:paraId="153F93CC" w14:textId="77777777" w:rsidR="002D0697" w:rsidRPr="002D0697" w:rsidRDefault="002D0697" w:rsidP="002D0697">
            <w:pPr>
              <w:rPr>
                <w:b/>
              </w:rPr>
            </w:pPr>
            <w:r w:rsidRPr="002D0697">
              <w:rPr>
                <w:b/>
              </w:rPr>
              <w:t>RELATIONS INTERNES/EXTERNES</w:t>
            </w:r>
          </w:p>
        </w:tc>
        <w:tc>
          <w:tcPr>
            <w:tcW w:w="6663" w:type="dxa"/>
          </w:tcPr>
          <w:p w14:paraId="4315B80D" w14:textId="77777777" w:rsidR="002D0697" w:rsidRPr="002D0697" w:rsidRDefault="002D0697" w:rsidP="002D0697">
            <w:pPr>
              <w:rPr>
                <w:rFonts w:ascii="C" w:hAnsi="C"/>
                <w:sz w:val="20"/>
                <w:szCs w:val="20"/>
              </w:rPr>
            </w:pPr>
            <w:r w:rsidRPr="002D0697">
              <w:rPr>
                <w:rFonts w:ascii="C" w:hAnsi="C"/>
                <w:b/>
                <w:sz w:val="20"/>
                <w:szCs w:val="20"/>
                <w:u w:val="single"/>
              </w:rPr>
              <w:t>INTERNES :</w:t>
            </w:r>
            <w:r w:rsidRPr="002D0697">
              <w:rPr>
                <w:rFonts w:ascii="C" w:hAnsi="C"/>
                <w:sz w:val="20"/>
                <w:szCs w:val="20"/>
              </w:rPr>
              <w:t xml:space="preserve"> L’équipe de l</w:t>
            </w:r>
            <w:r w:rsidRPr="002D0697">
              <w:rPr>
                <w:rFonts w:ascii="C" w:hAnsi="C" w:hint="eastAsia"/>
                <w:sz w:val="20"/>
                <w:szCs w:val="20"/>
              </w:rPr>
              <w:t>a CCIMA à Futuna et à Wallis.</w:t>
            </w:r>
            <w:r w:rsidRPr="002D0697">
              <w:rPr>
                <w:rFonts w:ascii="C" w:hAnsi="C"/>
                <w:sz w:val="20"/>
                <w:szCs w:val="20"/>
              </w:rPr>
              <w:br/>
            </w:r>
          </w:p>
          <w:p w14:paraId="33429461" w14:textId="77777777" w:rsidR="002D0697" w:rsidRPr="002D0697" w:rsidRDefault="002D0697" w:rsidP="002D0697">
            <w:pPr>
              <w:rPr>
                <w:rFonts w:ascii="C" w:hAnsi="C"/>
                <w:sz w:val="20"/>
                <w:szCs w:val="20"/>
              </w:rPr>
            </w:pPr>
            <w:r w:rsidRPr="002D0697">
              <w:rPr>
                <w:rFonts w:ascii="C" w:hAnsi="C"/>
                <w:b/>
                <w:sz w:val="20"/>
                <w:szCs w:val="20"/>
                <w:u w:val="single"/>
              </w:rPr>
              <w:t xml:space="preserve">EXTERNES : </w:t>
            </w:r>
            <w:r w:rsidRPr="002D0697">
              <w:rPr>
                <w:rFonts w:ascii="C" w:hAnsi="C"/>
                <w:sz w:val="20"/>
                <w:szCs w:val="20"/>
              </w:rPr>
              <w:t>Les services administratifs et les professionnels sur Futuna (</w:t>
            </w:r>
            <w:r w:rsidRPr="002D0697">
              <w:rPr>
                <w:rFonts w:ascii="C" w:hAnsi="C" w:hint="eastAsia"/>
                <w:sz w:val="20"/>
                <w:szCs w:val="20"/>
              </w:rPr>
              <w:t>DSA, AEDT</w:t>
            </w:r>
            <w:r w:rsidRPr="002D0697">
              <w:rPr>
                <w:rFonts w:ascii="C" w:hAnsi="C"/>
                <w:sz w:val="20"/>
                <w:szCs w:val="20"/>
              </w:rPr>
              <w:t>, les patentés et autres)</w:t>
            </w:r>
          </w:p>
          <w:p w14:paraId="1C4315EC" w14:textId="77777777" w:rsidR="002D0697" w:rsidRPr="002D0697" w:rsidRDefault="002D0697" w:rsidP="002D0697"/>
        </w:tc>
      </w:tr>
      <w:tr w:rsidR="002D0697" w:rsidRPr="002D0697" w14:paraId="1CB45CD6" w14:textId="77777777" w:rsidTr="001E1142">
        <w:tc>
          <w:tcPr>
            <w:tcW w:w="3510" w:type="dxa"/>
          </w:tcPr>
          <w:p w14:paraId="0157469F" w14:textId="77777777" w:rsidR="002D0697" w:rsidRPr="002D0697" w:rsidRDefault="002D0697" w:rsidP="002D0697">
            <w:pPr>
              <w:rPr>
                <w:b/>
              </w:rPr>
            </w:pPr>
            <w:r w:rsidRPr="002D0697">
              <w:rPr>
                <w:b/>
              </w:rPr>
              <w:t>PROFIL</w:t>
            </w:r>
          </w:p>
        </w:tc>
        <w:tc>
          <w:tcPr>
            <w:tcW w:w="6663" w:type="dxa"/>
          </w:tcPr>
          <w:p w14:paraId="0C3CE090" w14:textId="40C1F662" w:rsidR="002D0697" w:rsidRPr="002D0697" w:rsidRDefault="002D0697" w:rsidP="002D0697">
            <w:r w:rsidRPr="002D0697">
              <w:t xml:space="preserve">Licence </w:t>
            </w:r>
            <w:r>
              <w:t xml:space="preserve">en </w:t>
            </w:r>
            <w:r w:rsidRPr="002D0697">
              <w:t>économie, droit</w:t>
            </w:r>
            <w:r>
              <w:t xml:space="preserve">, </w:t>
            </w:r>
            <w:r w:rsidRPr="002D0697">
              <w:t>comptabilit</w:t>
            </w:r>
            <w:r>
              <w:t>é, gestion</w:t>
            </w:r>
            <w:r w:rsidRPr="002D0697">
              <w:t>.</w:t>
            </w:r>
          </w:p>
          <w:p w14:paraId="167F9A88" w14:textId="77777777" w:rsidR="002D0697" w:rsidRPr="002D0697" w:rsidRDefault="002D0697" w:rsidP="002D0697">
            <w:r w:rsidRPr="002D0697">
              <w:t>BTS dans les mêmes domaines.</w:t>
            </w:r>
          </w:p>
          <w:p w14:paraId="38580473" w14:textId="77777777" w:rsidR="002D0697" w:rsidRPr="002D0697" w:rsidRDefault="002D0697" w:rsidP="002D0697">
            <w:r w:rsidRPr="002D0697">
              <w:t>Affinités pour les travaux agricoles et artisanaux locaux.</w:t>
            </w:r>
          </w:p>
          <w:p w14:paraId="57CA8392" w14:textId="77777777" w:rsidR="002D0697" w:rsidRDefault="002D0697" w:rsidP="002D0697">
            <w:r w:rsidRPr="002D0697">
              <w:t xml:space="preserve">Maîtrise des </w:t>
            </w:r>
            <w:r>
              <w:t xml:space="preserve">outils informatiques. </w:t>
            </w:r>
          </w:p>
          <w:p w14:paraId="23AF71FB" w14:textId="15F7A03A" w:rsidR="002D0697" w:rsidRPr="002D0697" w:rsidRDefault="002D0697" w:rsidP="002D0697"/>
        </w:tc>
      </w:tr>
      <w:tr w:rsidR="002D0697" w:rsidRPr="002D0697" w14:paraId="1D52611B" w14:textId="77777777" w:rsidTr="001E1142">
        <w:tc>
          <w:tcPr>
            <w:tcW w:w="3510" w:type="dxa"/>
          </w:tcPr>
          <w:p w14:paraId="4E5A4F7D" w14:textId="77777777" w:rsidR="002D0697" w:rsidRPr="002D0697" w:rsidRDefault="002D0697" w:rsidP="002D0697">
            <w:pPr>
              <w:rPr>
                <w:b/>
              </w:rPr>
            </w:pPr>
            <w:r w:rsidRPr="002D0697">
              <w:rPr>
                <w:b/>
              </w:rPr>
              <w:t>ACTIVITES</w:t>
            </w:r>
          </w:p>
        </w:tc>
        <w:tc>
          <w:tcPr>
            <w:tcW w:w="6663" w:type="dxa"/>
          </w:tcPr>
          <w:p w14:paraId="79A84EC4" w14:textId="2A9D6E29" w:rsidR="002D0697" w:rsidRPr="002D0697" w:rsidRDefault="002D0697" w:rsidP="002D0697">
            <w:pPr>
              <w:rPr>
                <w:rFonts w:cstheme="minorHAnsi"/>
              </w:rPr>
            </w:pPr>
            <w:r w:rsidRPr="002D0697">
              <w:rPr>
                <w:rFonts w:cstheme="minorHAnsi"/>
              </w:rPr>
              <w:t xml:space="preserve">Les </w:t>
            </w:r>
            <w:r>
              <w:rPr>
                <w:rFonts w:cstheme="minorHAnsi"/>
              </w:rPr>
              <w:t>objectifs</w:t>
            </w:r>
            <w:r w:rsidRPr="002D0697">
              <w:rPr>
                <w:rFonts w:cstheme="minorHAnsi"/>
              </w:rPr>
              <w:t xml:space="preserve"> d’une personne polyvalente au sein de l’antenne de la CCIMA sont :</w:t>
            </w:r>
          </w:p>
          <w:p w14:paraId="48E2A5AC" w14:textId="77777777" w:rsidR="002D0697" w:rsidRPr="002D0697" w:rsidRDefault="002D0697" w:rsidP="002D0697">
            <w:pPr>
              <w:rPr>
                <w:rFonts w:cstheme="minorHAnsi"/>
              </w:rPr>
            </w:pPr>
          </w:p>
          <w:p w14:paraId="39FA83B0" w14:textId="77777777" w:rsidR="002D0697" w:rsidRPr="002D0697" w:rsidRDefault="002D0697" w:rsidP="002D0697">
            <w:pPr>
              <w:numPr>
                <w:ilvl w:val="0"/>
                <w:numId w:val="8"/>
              </w:numPr>
              <w:contextualSpacing/>
              <w:jc w:val="both"/>
              <w:rPr>
                <w:rFonts w:cstheme="minorHAnsi"/>
              </w:rPr>
            </w:pPr>
            <w:r w:rsidRPr="002D0697">
              <w:rPr>
                <w:rFonts w:cstheme="minorHAnsi"/>
              </w:rPr>
              <w:t>Améliorer l’activité de l’équipe de l’antenne dans le domaine de l’accompagnement notamment dans l’exercice du montage des projets.</w:t>
            </w:r>
          </w:p>
          <w:p w14:paraId="5A9AC65C" w14:textId="77777777" w:rsidR="002D0697" w:rsidRPr="002D0697" w:rsidRDefault="002D0697" w:rsidP="002D0697">
            <w:pPr>
              <w:ind w:left="720"/>
              <w:contextualSpacing/>
              <w:jc w:val="both"/>
              <w:rPr>
                <w:rFonts w:cstheme="minorHAnsi"/>
              </w:rPr>
            </w:pPr>
          </w:p>
          <w:p w14:paraId="7EB8A5F0" w14:textId="7BC17287" w:rsidR="002D0697" w:rsidRPr="002D0697" w:rsidRDefault="00D41FCE" w:rsidP="002D0697">
            <w:pPr>
              <w:numPr>
                <w:ilvl w:val="0"/>
                <w:numId w:val="8"/>
              </w:numPr>
              <w:contextualSpacing/>
              <w:jc w:val="both"/>
              <w:rPr>
                <w:rFonts w:cstheme="minorHAnsi"/>
              </w:rPr>
            </w:pPr>
            <w:r w:rsidRPr="002D0697">
              <w:rPr>
                <w:rFonts w:cstheme="minorHAnsi"/>
              </w:rPr>
              <w:t>Améliorer l’activité</w:t>
            </w:r>
            <w:r w:rsidR="002D0697" w:rsidRPr="002D0697">
              <w:rPr>
                <w:rFonts w:cstheme="minorHAnsi"/>
              </w:rPr>
              <w:t xml:space="preserve"> de l’équipe de l’antenne de la CCIMA dans le domaine du secteur primaire notamment auprès des jeunes du projet GIJ ou des professionnels en exercice.</w:t>
            </w:r>
          </w:p>
          <w:p w14:paraId="0CC2E552" w14:textId="77777777" w:rsidR="002D0697" w:rsidRPr="002D0697" w:rsidRDefault="002D0697" w:rsidP="002D0697">
            <w:pPr>
              <w:ind w:left="720"/>
              <w:contextualSpacing/>
              <w:jc w:val="both"/>
              <w:rPr>
                <w:rFonts w:cstheme="minorHAnsi"/>
              </w:rPr>
            </w:pPr>
          </w:p>
          <w:p w14:paraId="2BE43B74" w14:textId="28FBBCBE" w:rsidR="002D0697" w:rsidRPr="002D0697" w:rsidRDefault="002D0697" w:rsidP="002D0697">
            <w:pPr>
              <w:numPr>
                <w:ilvl w:val="0"/>
                <w:numId w:val="8"/>
              </w:numPr>
              <w:contextualSpacing/>
              <w:jc w:val="both"/>
              <w:rPr>
                <w:rFonts w:cstheme="minorHAnsi"/>
              </w:rPr>
            </w:pPr>
            <w:r w:rsidRPr="002D0697">
              <w:rPr>
                <w:rFonts w:cstheme="minorHAnsi"/>
              </w:rPr>
              <w:t xml:space="preserve">Améliorer les actions de l’antenne dans leurs objectifs de marché local ou de chambre (suivi des </w:t>
            </w:r>
            <w:r w:rsidR="00D41FCE" w:rsidRPr="002D0697">
              <w:rPr>
                <w:rFonts w:cstheme="minorHAnsi"/>
              </w:rPr>
              <w:t>opérations et</w:t>
            </w:r>
            <w:r w:rsidRPr="002D0697">
              <w:rPr>
                <w:rFonts w:cstheme="minorHAnsi"/>
              </w:rPr>
              <w:t xml:space="preserve"> organisation administrative, </w:t>
            </w:r>
            <w:r w:rsidR="00D41FCE" w:rsidRPr="002D0697">
              <w:rPr>
                <w:rFonts w:cstheme="minorHAnsi"/>
              </w:rPr>
              <w:t>préparation et</w:t>
            </w:r>
            <w:r w:rsidRPr="002D0697">
              <w:rPr>
                <w:rFonts w:cstheme="minorHAnsi"/>
              </w:rPr>
              <w:t xml:space="preserve"> tenue des événements).</w:t>
            </w:r>
          </w:p>
          <w:p w14:paraId="6DC9A19C" w14:textId="77777777" w:rsidR="002D0697" w:rsidRPr="002D0697" w:rsidRDefault="002D0697" w:rsidP="002D0697">
            <w:pPr>
              <w:ind w:left="720"/>
              <w:contextualSpacing/>
              <w:jc w:val="both"/>
              <w:rPr>
                <w:rFonts w:cstheme="minorHAnsi"/>
              </w:rPr>
            </w:pPr>
          </w:p>
          <w:p w14:paraId="6B49E105" w14:textId="3FEC7991" w:rsidR="002D0697" w:rsidRPr="002D0697" w:rsidRDefault="002D0697" w:rsidP="002D0697">
            <w:pPr>
              <w:numPr>
                <w:ilvl w:val="0"/>
                <w:numId w:val="8"/>
              </w:numPr>
              <w:contextualSpacing/>
              <w:jc w:val="both"/>
              <w:rPr>
                <w:rFonts w:cstheme="minorHAnsi"/>
              </w:rPr>
            </w:pPr>
            <w:r w:rsidRPr="002D0697">
              <w:rPr>
                <w:rFonts w:cstheme="minorHAnsi"/>
              </w:rPr>
              <w:t>Participer aux actions de l’équipe sur l’accueil</w:t>
            </w:r>
            <w:r>
              <w:rPr>
                <w:rFonts w:cstheme="minorHAnsi"/>
              </w:rPr>
              <w:t xml:space="preserve"> et</w:t>
            </w:r>
            <w:r w:rsidRPr="002D0697">
              <w:rPr>
                <w:rFonts w:cstheme="minorHAnsi"/>
              </w:rPr>
              <w:t xml:space="preserve"> l’information du public sur leur lieu de travail (réunion, recueil ou diffusion d’information).</w:t>
            </w:r>
          </w:p>
          <w:p w14:paraId="0C4A66B2" w14:textId="77777777" w:rsidR="002D0697" w:rsidRPr="002D0697" w:rsidRDefault="002D0697" w:rsidP="002D0697">
            <w:pPr>
              <w:ind w:left="720"/>
              <w:contextualSpacing/>
              <w:rPr>
                <w:rFonts w:cstheme="minorHAnsi"/>
              </w:rPr>
            </w:pPr>
          </w:p>
        </w:tc>
      </w:tr>
      <w:tr w:rsidR="002D0697" w:rsidRPr="002D0697" w14:paraId="4642BF2A" w14:textId="77777777" w:rsidTr="001E1142">
        <w:tc>
          <w:tcPr>
            <w:tcW w:w="3510" w:type="dxa"/>
          </w:tcPr>
          <w:p w14:paraId="7C640340" w14:textId="77777777" w:rsidR="002D0697" w:rsidRPr="002D0697" w:rsidRDefault="002D0697" w:rsidP="002D0697">
            <w:pPr>
              <w:rPr>
                <w:b/>
              </w:rPr>
            </w:pPr>
            <w:r w:rsidRPr="002D0697">
              <w:rPr>
                <w:b/>
              </w:rPr>
              <w:lastRenderedPageBreak/>
              <w:t>COMPETENCES REQUISES</w:t>
            </w:r>
          </w:p>
        </w:tc>
        <w:tc>
          <w:tcPr>
            <w:tcW w:w="6663" w:type="dxa"/>
          </w:tcPr>
          <w:p w14:paraId="23DDA22B" w14:textId="77777777" w:rsidR="002D0697" w:rsidRPr="002D0697" w:rsidRDefault="002D0697" w:rsidP="002D0697">
            <w:pPr>
              <w:rPr>
                <w:rFonts w:cstheme="minorHAnsi"/>
              </w:rPr>
            </w:pPr>
            <w:r w:rsidRPr="002D0697">
              <w:rPr>
                <w:rFonts w:cstheme="minorHAnsi"/>
              </w:rPr>
              <w:t>Ce poste nécessite une forte proximité avec les acteurs du secteur privé et une présence quotidienne sur le terrain pour accompagner notre équipe dans toutes ses différentes tâches.</w:t>
            </w:r>
          </w:p>
          <w:p w14:paraId="08A2FF1A" w14:textId="77777777" w:rsidR="002D0697" w:rsidRPr="002D0697" w:rsidRDefault="002D0697" w:rsidP="002D0697">
            <w:pPr>
              <w:rPr>
                <w:rFonts w:cstheme="minorHAnsi"/>
              </w:rPr>
            </w:pPr>
            <w:r w:rsidRPr="002D0697">
              <w:rPr>
                <w:rFonts w:cstheme="minorHAnsi"/>
              </w:rPr>
              <w:br/>
            </w:r>
            <w:r w:rsidRPr="002D0697">
              <w:rPr>
                <w:rFonts w:cstheme="minorHAnsi"/>
                <w:u w:val="single"/>
              </w:rPr>
              <w:t xml:space="preserve">Diverses compétences sont requises : </w:t>
            </w:r>
            <w:r w:rsidRPr="002D0697">
              <w:rPr>
                <w:rFonts w:cstheme="minorHAnsi"/>
                <w:u w:val="single"/>
              </w:rPr>
              <w:br/>
            </w:r>
            <w:r w:rsidRPr="002D0697">
              <w:rPr>
                <w:rFonts w:cstheme="minorHAnsi"/>
              </w:rPr>
              <w:t xml:space="preserve">· Rigueur et sens de l’organisation, esprit d’équipe et goût pour le travail de terrain ; </w:t>
            </w:r>
          </w:p>
          <w:p w14:paraId="263B037F" w14:textId="77777777" w:rsidR="002D0697" w:rsidRDefault="002D0697" w:rsidP="002D0697">
            <w:pPr>
              <w:rPr>
                <w:rFonts w:cstheme="minorHAnsi"/>
              </w:rPr>
            </w:pPr>
            <w:r w:rsidRPr="002D0697">
              <w:rPr>
                <w:rFonts w:cstheme="minorHAnsi"/>
              </w:rPr>
              <w:t xml:space="preserve">Connaissance et production des documents types (tableau de bord, de suivi…) </w:t>
            </w:r>
          </w:p>
          <w:p w14:paraId="256F5D5E" w14:textId="74E0A859" w:rsidR="008F352D" w:rsidRDefault="008F352D" w:rsidP="002D0697">
            <w:pPr>
              <w:rPr>
                <w:rFonts w:cstheme="minorHAnsi"/>
              </w:rPr>
            </w:pPr>
            <w:r>
              <w:rPr>
                <w:rFonts w:cstheme="minorHAnsi"/>
              </w:rPr>
              <w:t>. Réalisation de business plans. Goût pour la comptabilité</w:t>
            </w:r>
          </w:p>
          <w:p w14:paraId="702133C0" w14:textId="4B6553EA" w:rsidR="002D0697" w:rsidRDefault="008F352D" w:rsidP="002D0697">
            <w:pPr>
              <w:rPr>
                <w:rFonts w:cstheme="minorHAnsi"/>
              </w:rPr>
            </w:pPr>
            <w:r>
              <w:rPr>
                <w:rFonts w:cstheme="minorHAnsi"/>
              </w:rPr>
              <w:t>. Aisance relationnelle</w:t>
            </w:r>
            <w:r w:rsidR="002D0697" w:rsidRPr="002D0697">
              <w:rPr>
                <w:rFonts w:cstheme="minorHAnsi"/>
              </w:rPr>
              <w:br/>
              <w:t>· Curiosité, sens de l’observation et des priorités</w:t>
            </w:r>
            <w:r w:rsidR="002D0697" w:rsidRPr="002D0697">
              <w:rPr>
                <w:rFonts w:cstheme="minorHAnsi"/>
              </w:rPr>
              <w:br/>
              <w:t xml:space="preserve">· Capacité d’adaptation rapide, autonomie et polyvalence </w:t>
            </w:r>
          </w:p>
          <w:p w14:paraId="09511AFE" w14:textId="11F8EE5C" w:rsidR="008F352D" w:rsidRPr="002D0697" w:rsidRDefault="008F352D" w:rsidP="002D0697">
            <w:pPr>
              <w:rPr>
                <w:rFonts w:cstheme="minorHAnsi"/>
              </w:rPr>
            </w:pPr>
            <w:r>
              <w:rPr>
                <w:rFonts w:cstheme="minorHAnsi"/>
              </w:rPr>
              <w:t>. Connaissance de la société futunienne</w:t>
            </w:r>
          </w:p>
          <w:p w14:paraId="44CB4C81" w14:textId="77777777" w:rsidR="002D0697" w:rsidRPr="002D0697" w:rsidRDefault="002D0697" w:rsidP="002D0697"/>
        </w:tc>
      </w:tr>
      <w:tr w:rsidR="002D0697" w:rsidRPr="002D0697" w14:paraId="7028A8D3" w14:textId="77777777" w:rsidTr="001E1142">
        <w:trPr>
          <w:trHeight w:val="600"/>
        </w:trPr>
        <w:tc>
          <w:tcPr>
            <w:tcW w:w="3510" w:type="dxa"/>
            <w:noWrap/>
            <w:hideMark/>
          </w:tcPr>
          <w:p w14:paraId="09AC80FB" w14:textId="77777777" w:rsidR="002D0697" w:rsidRPr="002D0697" w:rsidRDefault="002D0697" w:rsidP="002D0697">
            <w:pPr>
              <w:rPr>
                <w:rFonts w:eastAsia="Times New Roman"/>
                <w:b/>
                <w:lang w:eastAsia="fr-FR"/>
              </w:rPr>
            </w:pPr>
            <w:r w:rsidRPr="002D0697">
              <w:rPr>
                <w:rFonts w:eastAsia="Times New Roman"/>
                <w:b/>
                <w:lang w:eastAsia="fr-FR"/>
              </w:rPr>
              <w:t>LOCALISATION ET CONDITIONS</w:t>
            </w:r>
          </w:p>
        </w:tc>
        <w:tc>
          <w:tcPr>
            <w:tcW w:w="6663" w:type="dxa"/>
            <w:hideMark/>
          </w:tcPr>
          <w:p w14:paraId="39DCE50A" w14:textId="56C425B8" w:rsidR="002D0697" w:rsidRPr="002D0697" w:rsidRDefault="002D0697" w:rsidP="002D0697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2D0697">
              <w:rPr>
                <w:rFonts w:cstheme="minorHAnsi"/>
              </w:rPr>
              <w:t>CCIMA à Futuna (1 poste)</w:t>
            </w:r>
            <w:r w:rsidRPr="002D0697">
              <w:rPr>
                <w:rFonts w:cstheme="minorHAnsi"/>
              </w:rPr>
              <w:br/>
              <w:t>3</w:t>
            </w:r>
            <w:r w:rsidR="008F352D">
              <w:rPr>
                <w:rFonts w:cstheme="minorHAnsi"/>
              </w:rPr>
              <w:t>9</w:t>
            </w:r>
            <w:r w:rsidRPr="002D0697">
              <w:rPr>
                <w:rFonts w:cstheme="minorHAnsi"/>
              </w:rPr>
              <w:t xml:space="preserve"> heures maximum par semaine</w:t>
            </w:r>
          </w:p>
          <w:p w14:paraId="6A4B91E3" w14:textId="77777777" w:rsidR="002D0697" w:rsidRPr="002D0697" w:rsidRDefault="002D0697" w:rsidP="002D0697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2D0697" w:rsidRPr="002D0697" w14:paraId="15C5E2C4" w14:textId="77777777" w:rsidTr="001E1142">
        <w:trPr>
          <w:trHeight w:val="300"/>
        </w:trPr>
        <w:tc>
          <w:tcPr>
            <w:tcW w:w="3510" w:type="dxa"/>
            <w:noWrap/>
            <w:hideMark/>
          </w:tcPr>
          <w:p w14:paraId="62E18E0D" w14:textId="77777777" w:rsidR="002D0697" w:rsidRPr="002D0697" w:rsidRDefault="002D0697" w:rsidP="002D0697">
            <w:pPr>
              <w:rPr>
                <w:rFonts w:eastAsia="Times New Roman"/>
                <w:b/>
                <w:lang w:eastAsia="fr-FR"/>
              </w:rPr>
            </w:pPr>
            <w:r w:rsidRPr="002D0697">
              <w:rPr>
                <w:rFonts w:eastAsia="Times New Roman"/>
                <w:b/>
                <w:lang w:eastAsia="fr-FR"/>
              </w:rPr>
              <w:t>COMPOSITION DU DOSSIER</w:t>
            </w:r>
          </w:p>
        </w:tc>
        <w:tc>
          <w:tcPr>
            <w:tcW w:w="6663" w:type="dxa"/>
            <w:noWrap/>
            <w:hideMark/>
          </w:tcPr>
          <w:p w14:paraId="02137C0B" w14:textId="77777777" w:rsidR="002D0697" w:rsidRPr="002D0697" w:rsidRDefault="002D0697" w:rsidP="002D0697">
            <w:pPr>
              <w:rPr>
                <w:rFonts w:cstheme="minorHAnsi"/>
              </w:rPr>
            </w:pPr>
            <w:r w:rsidRPr="002D0697">
              <w:rPr>
                <w:rFonts w:cstheme="minorHAnsi"/>
              </w:rPr>
              <w:t>Le dossier devra être constitué de :</w:t>
            </w:r>
            <w:r w:rsidRPr="002D0697">
              <w:rPr>
                <w:rFonts w:cstheme="minorHAnsi"/>
              </w:rPr>
              <w:br/>
              <w:t xml:space="preserve">- Lettre de motivation </w:t>
            </w:r>
            <w:r w:rsidRPr="002D0697">
              <w:rPr>
                <w:rFonts w:cstheme="minorHAnsi"/>
              </w:rPr>
              <w:br/>
              <w:t xml:space="preserve">- Curriculum vitae détaillé </w:t>
            </w:r>
            <w:r w:rsidRPr="002D0697">
              <w:rPr>
                <w:rFonts w:cstheme="minorHAnsi"/>
              </w:rPr>
              <w:br/>
              <w:t xml:space="preserve">- Copie des diplômes ou attestation complémentaire </w:t>
            </w:r>
            <w:r w:rsidRPr="002D0697">
              <w:rPr>
                <w:rFonts w:cstheme="minorHAnsi"/>
              </w:rPr>
              <w:br/>
              <w:t xml:space="preserve">- Pièce d’identité </w:t>
            </w:r>
          </w:p>
          <w:p w14:paraId="408A5404" w14:textId="77777777" w:rsidR="002D0697" w:rsidRPr="002D0697" w:rsidRDefault="002D0697" w:rsidP="002D0697">
            <w:pPr>
              <w:rPr>
                <w:rFonts w:eastAsia="Times New Roman" w:cstheme="minorHAnsi"/>
                <w:lang w:eastAsia="fr-FR"/>
              </w:rPr>
            </w:pPr>
            <w:r w:rsidRPr="002D0697">
              <w:rPr>
                <w:rFonts w:eastAsia="Times New Roman" w:cstheme="minorHAnsi"/>
                <w:lang w:eastAsia="fr-FR"/>
              </w:rPr>
              <w:t>- Permis B</w:t>
            </w:r>
          </w:p>
        </w:tc>
      </w:tr>
      <w:tr w:rsidR="002D0697" w:rsidRPr="002D0697" w14:paraId="2B8FB474" w14:textId="77777777" w:rsidTr="001E1142">
        <w:trPr>
          <w:trHeight w:val="300"/>
        </w:trPr>
        <w:tc>
          <w:tcPr>
            <w:tcW w:w="3510" w:type="dxa"/>
            <w:noWrap/>
            <w:hideMark/>
          </w:tcPr>
          <w:p w14:paraId="6399445B" w14:textId="77777777" w:rsidR="002D0697" w:rsidRPr="002D0697" w:rsidRDefault="002D0697" w:rsidP="002D0697">
            <w:pPr>
              <w:rPr>
                <w:rFonts w:eastAsia="Times New Roman"/>
                <w:b/>
                <w:lang w:eastAsia="fr-FR"/>
              </w:rPr>
            </w:pPr>
            <w:r w:rsidRPr="002D0697">
              <w:rPr>
                <w:rFonts w:eastAsia="Times New Roman"/>
                <w:b/>
                <w:lang w:eastAsia="fr-FR"/>
              </w:rPr>
              <w:t>INFORMATIONS CONTACT</w:t>
            </w:r>
          </w:p>
        </w:tc>
        <w:tc>
          <w:tcPr>
            <w:tcW w:w="6663" w:type="dxa"/>
            <w:noWrap/>
            <w:hideMark/>
          </w:tcPr>
          <w:p w14:paraId="09E03805" w14:textId="77777777" w:rsidR="002D0697" w:rsidRPr="002D0697" w:rsidRDefault="002D0697" w:rsidP="002D069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D0697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Date limite de dépôt de candidature :</w:t>
            </w:r>
          </w:p>
          <w:p w14:paraId="79D1CCF0" w14:textId="2F437C45" w:rsidR="002D0697" w:rsidRPr="002D0697" w:rsidRDefault="008F352D" w:rsidP="002D069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19</w:t>
            </w:r>
            <w:r w:rsidR="002D0697" w:rsidRPr="002D0697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 août à 1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2</w:t>
            </w:r>
            <w:r w:rsidR="002D0697" w:rsidRPr="002D0697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h.</w:t>
            </w:r>
          </w:p>
          <w:p w14:paraId="00B00B14" w14:textId="77777777" w:rsidR="002D0697" w:rsidRPr="002D0697" w:rsidRDefault="002D0697" w:rsidP="002D069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D06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Candidature à remettre par voie électronique aux adresses suivantes</w:t>
            </w:r>
            <w:r w:rsidRPr="002D06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ab/>
              <w:t>:</w:t>
            </w:r>
          </w:p>
          <w:p w14:paraId="7CA5A35A" w14:textId="77777777" w:rsidR="002D0697" w:rsidRPr="002D0697" w:rsidRDefault="00000000" w:rsidP="002D069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hyperlink r:id="rId9" w:history="1">
              <w:r w:rsidR="002D0697" w:rsidRPr="002D0697">
                <w:rPr>
                  <w:rFonts w:ascii="Times New Roman" w:eastAsia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directeur@ccima.wf</w:t>
              </w:r>
            </w:hyperlink>
          </w:p>
          <w:p w14:paraId="7978B086" w14:textId="77777777" w:rsidR="002D0697" w:rsidRPr="002D0697" w:rsidRDefault="002D0697" w:rsidP="002D069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"/>
                <w:szCs w:val="2"/>
              </w:rPr>
            </w:pPr>
          </w:p>
          <w:p w14:paraId="26190196" w14:textId="77777777" w:rsidR="002D0697" w:rsidRPr="002D0697" w:rsidRDefault="00000000" w:rsidP="002D069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hyperlink r:id="rId10" w:history="1">
              <w:r w:rsidR="002D0697" w:rsidRPr="002D0697">
                <w:rPr>
                  <w:rFonts w:ascii="Times New Roman" w:eastAsia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esau.lataiuvea@ccima.wf</w:t>
              </w:r>
            </w:hyperlink>
          </w:p>
          <w:p w14:paraId="285EA98A" w14:textId="77777777" w:rsidR="002D0697" w:rsidRPr="002D0697" w:rsidRDefault="002D0697" w:rsidP="002D069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  <w:p w14:paraId="529AE900" w14:textId="77777777" w:rsidR="002D0697" w:rsidRPr="002D0697" w:rsidRDefault="002D0697" w:rsidP="002D069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D0697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Candidature adressée à Monsieur Denis EHRSAM, Directeur Général de la </w:t>
            </w:r>
            <w:proofErr w:type="gramStart"/>
            <w:r w:rsidRPr="002D0697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C.C.I.M.A</w:t>
            </w:r>
            <w:proofErr w:type="gramEnd"/>
          </w:p>
          <w:p w14:paraId="1BE984FC" w14:textId="77777777" w:rsidR="002D0697" w:rsidRPr="002D0697" w:rsidRDefault="002D0697" w:rsidP="002D069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D06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BP 457 MATA UTU</w:t>
            </w:r>
          </w:p>
          <w:p w14:paraId="689F852C" w14:textId="77777777" w:rsidR="002D0697" w:rsidRPr="002D0697" w:rsidRDefault="002D0697" w:rsidP="002D069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D06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98600</w:t>
            </w:r>
            <w:r w:rsidRPr="002D06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ab/>
              <w:t>WALLIS</w:t>
            </w:r>
          </w:p>
          <w:p w14:paraId="4AC4C9B7" w14:textId="77777777" w:rsidR="002D0697" w:rsidRPr="002D0697" w:rsidRDefault="002D0697" w:rsidP="002D069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D06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Tel</w:t>
            </w:r>
            <w:r w:rsidRPr="002D06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ab/>
              <w:t>: +681</w:t>
            </w:r>
            <w:r w:rsidRPr="002D06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ab/>
              <w:t>72 17 17</w:t>
            </w:r>
          </w:p>
          <w:p w14:paraId="7A7B5E6C" w14:textId="77777777" w:rsidR="002D0697" w:rsidRPr="002D0697" w:rsidRDefault="002D0697" w:rsidP="002D0697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D06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Mail</w:t>
            </w:r>
            <w:r w:rsidRPr="002D06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ab/>
              <w:t>: directeur@ccima.wf</w:t>
            </w:r>
          </w:p>
          <w:p w14:paraId="69E2597B" w14:textId="77777777" w:rsidR="002D0697" w:rsidRPr="002D0697" w:rsidRDefault="002D0697" w:rsidP="002D0697">
            <w:pPr>
              <w:rPr>
                <w:rFonts w:eastAsia="Times New Roman"/>
                <w:lang w:eastAsia="fr-FR"/>
              </w:rPr>
            </w:pPr>
          </w:p>
        </w:tc>
      </w:tr>
    </w:tbl>
    <w:p w14:paraId="430A87C7" w14:textId="77777777" w:rsidR="002D0697" w:rsidRPr="002D0697" w:rsidRDefault="002D0697" w:rsidP="002D0697">
      <w:pPr>
        <w:spacing w:after="200" w:line="276" w:lineRule="auto"/>
        <w:jc w:val="left"/>
        <w:rPr>
          <w:rFonts w:asciiTheme="minorHAnsi" w:hAnsiTheme="minorHAnsi"/>
          <w:sz w:val="22"/>
        </w:rPr>
      </w:pPr>
    </w:p>
    <w:p w14:paraId="11D0461A" w14:textId="77777777" w:rsidR="00083CC6" w:rsidRDefault="00083CC6" w:rsidP="00083CC6">
      <w:pPr>
        <w:pStyle w:val="Default"/>
      </w:pPr>
    </w:p>
    <w:p w14:paraId="7E1E1F45" w14:textId="77777777" w:rsidR="00DA0C9A" w:rsidRDefault="00D763BF" w:rsidP="00DA0C9A">
      <w:pPr>
        <w:pStyle w:val="Default"/>
        <w:rPr>
          <w:rFonts w:ascii="Arial Narrow" w:hAnsi="Arial Narrow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14:paraId="64A29360" w14:textId="77777777" w:rsidR="00156A51" w:rsidRPr="001F6815" w:rsidRDefault="00D11A39" w:rsidP="001F6815">
      <w:pPr>
        <w:pStyle w:val="NormalWeb"/>
        <w:spacing w:after="240"/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156A51" w:rsidRPr="001F6815" w:rsidSect="008933F8">
      <w:headerReference w:type="default" r:id="rId11"/>
      <w:pgSz w:w="11906" w:h="17338"/>
      <w:pgMar w:top="1440" w:right="1080" w:bottom="993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CC9A" w14:textId="77777777" w:rsidR="0034569E" w:rsidRDefault="0034569E" w:rsidP="00083CC6">
      <w:r>
        <w:separator/>
      </w:r>
    </w:p>
  </w:endnote>
  <w:endnote w:type="continuationSeparator" w:id="0">
    <w:p w14:paraId="73081495" w14:textId="77777777" w:rsidR="0034569E" w:rsidRDefault="0034569E" w:rsidP="0008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">
    <w:altName w:val="Arial"/>
    <w:panose1 w:val="00000000000000000000"/>
    <w:charset w:val="FF"/>
    <w:family w:val="swiss"/>
    <w:notTrueType/>
    <w:pitch w:val="default"/>
    <w:sig w:usb0="00000003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8BA6" w14:textId="77777777" w:rsidR="0034569E" w:rsidRDefault="0034569E" w:rsidP="00083CC6">
      <w:r>
        <w:separator/>
      </w:r>
    </w:p>
  </w:footnote>
  <w:footnote w:type="continuationSeparator" w:id="0">
    <w:p w14:paraId="4807B3BD" w14:textId="77777777" w:rsidR="0034569E" w:rsidRDefault="0034569E" w:rsidP="0008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0A6D" w14:textId="77777777" w:rsidR="00083CC6" w:rsidRDefault="00083CC6" w:rsidP="00083CC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10CC089" wp14:editId="0142FA5A">
          <wp:extent cx="2043836" cy="709574"/>
          <wp:effectExtent l="19050" t="0" r="0" b="0"/>
          <wp:docPr id="1" name="Image 0" descr="CCIMA_logo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MA_logo_couleur.jpg"/>
                  <pic:cNvPicPr/>
                </pic:nvPicPr>
                <pic:blipFill>
                  <a:blip r:embed="rId1"/>
                  <a:srcRect t="26396" b="24365"/>
                  <a:stretch>
                    <a:fillRect/>
                  </a:stretch>
                </pic:blipFill>
                <pic:spPr>
                  <a:xfrm>
                    <a:off x="0" y="0"/>
                    <a:ext cx="2043836" cy="70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4E9C"/>
      </v:shape>
    </w:pict>
  </w:numPicBullet>
  <w:abstractNum w:abstractNumId="0" w15:restartNumberingAfterBreak="0">
    <w:nsid w:val="37E168A6"/>
    <w:multiLevelType w:val="hybridMultilevel"/>
    <w:tmpl w:val="0026FFDA"/>
    <w:lvl w:ilvl="0" w:tplc="E2825306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19CB"/>
    <w:multiLevelType w:val="hybridMultilevel"/>
    <w:tmpl w:val="81D8D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70C94"/>
    <w:multiLevelType w:val="hybridMultilevel"/>
    <w:tmpl w:val="82962DD4"/>
    <w:lvl w:ilvl="0" w:tplc="E2825306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95E1D"/>
    <w:multiLevelType w:val="hybridMultilevel"/>
    <w:tmpl w:val="7DF8068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92DAE"/>
    <w:multiLevelType w:val="hybridMultilevel"/>
    <w:tmpl w:val="0298E7BE"/>
    <w:lvl w:ilvl="0" w:tplc="62664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3C7A"/>
    <w:multiLevelType w:val="hybridMultilevel"/>
    <w:tmpl w:val="AD6802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D23A6"/>
    <w:multiLevelType w:val="hybridMultilevel"/>
    <w:tmpl w:val="DB40CDF6"/>
    <w:lvl w:ilvl="0" w:tplc="6FDE309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01E65"/>
    <w:multiLevelType w:val="hybridMultilevel"/>
    <w:tmpl w:val="7700AB1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264309">
    <w:abstractNumId w:val="5"/>
  </w:num>
  <w:num w:numId="2" w16cid:durableId="1051004009">
    <w:abstractNumId w:val="3"/>
  </w:num>
  <w:num w:numId="3" w16cid:durableId="740904486">
    <w:abstractNumId w:val="2"/>
  </w:num>
  <w:num w:numId="4" w16cid:durableId="942684836">
    <w:abstractNumId w:val="0"/>
  </w:num>
  <w:num w:numId="5" w16cid:durableId="946079877">
    <w:abstractNumId w:val="7"/>
  </w:num>
  <w:num w:numId="6" w16cid:durableId="1885100761">
    <w:abstractNumId w:val="6"/>
  </w:num>
  <w:num w:numId="7" w16cid:durableId="352650589">
    <w:abstractNumId w:val="1"/>
  </w:num>
  <w:num w:numId="8" w16cid:durableId="1065568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97"/>
    <w:rsid w:val="000023F3"/>
    <w:rsid w:val="000774CE"/>
    <w:rsid w:val="00083CC6"/>
    <w:rsid w:val="000879E6"/>
    <w:rsid w:val="000E0CCA"/>
    <w:rsid w:val="00114E9F"/>
    <w:rsid w:val="001328B8"/>
    <w:rsid w:val="00156A51"/>
    <w:rsid w:val="001A67CC"/>
    <w:rsid w:val="001F6815"/>
    <w:rsid w:val="00227DA5"/>
    <w:rsid w:val="00261805"/>
    <w:rsid w:val="002901A6"/>
    <w:rsid w:val="0029797E"/>
    <w:rsid w:val="002A1105"/>
    <w:rsid w:val="002D0697"/>
    <w:rsid w:val="002F1708"/>
    <w:rsid w:val="0034569E"/>
    <w:rsid w:val="00362B40"/>
    <w:rsid w:val="00366C34"/>
    <w:rsid w:val="00370943"/>
    <w:rsid w:val="003C1BE4"/>
    <w:rsid w:val="00417C11"/>
    <w:rsid w:val="004250AC"/>
    <w:rsid w:val="00436642"/>
    <w:rsid w:val="00474A42"/>
    <w:rsid w:val="00475C1B"/>
    <w:rsid w:val="00497010"/>
    <w:rsid w:val="00536E99"/>
    <w:rsid w:val="005A6892"/>
    <w:rsid w:val="00637D88"/>
    <w:rsid w:val="00653675"/>
    <w:rsid w:val="006D4559"/>
    <w:rsid w:val="007451B0"/>
    <w:rsid w:val="00770232"/>
    <w:rsid w:val="00791E46"/>
    <w:rsid w:val="00796A5C"/>
    <w:rsid w:val="008749D3"/>
    <w:rsid w:val="008933F8"/>
    <w:rsid w:val="008954F8"/>
    <w:rsid w:val="008B3C95"/>
    <w:rsid w:val="008F352D"/>
    <w:rsid w:val="00903A76"/>
    <w:rsid w:val="009370B6"/>
    <w:rsid w:val="00937E87"/>
    <w:rsid w:val="00945F4B"/>
    <w:rsid w:val="00A15A95"/>
    <w:rsid w:val="00AB46DA"/>
    <w:rsid w:val="00AB5760"/>
    <w:rsid w:val="00B31183"/>
    <w:rsid w:val="00B771ED"/>
    <w:rsid w:val="00BA7595"/>
    <w:rsid w:val="00BC2088"/>
    <w:rsid w:val="00BE6DCB"/>
    <w:rsid w:val="00BF6A5A"/>
    <w:rsid w:val="00C22A6F"/>
    <w:rsid w:val="00C33903"/>
    <w:rsid w:val="00CA0FFD"/>
    <w:rsid w:val="00CC6150"/>
    <w:rsid w:val="00D11A39"/>
    <w:rsid w:val="00D30744"/>
    <w:rsid w:val="00D41FCE"/>
    <w:rsid w:val="00D763BF"/>
    <w:rsid w:val="00DA0C9A"/>
    <w:rsid w:val="00E12362"/>
    <w:rsid w:val="00E5671B"/>
    <w:rsid w:val="00E73567"/>
    <w:rsid w:val="00E80795"/>
    <w:rsid w:val="00EC0A18"/>
    <w:rsid w:val="00EC17D9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D5DA7"/>
  <w15:docId w15:val="{7B927731-DCD7-4192-9858-CA8A540B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3CC6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083C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83CC6"/>
  </w:style>
  <w:style w:type="paragraph" w:styleId="Pieddepage">
    <w:name w:val="footer"/>
    <w:basedOn w:val="Normal"/>
    <w:link w:val="PieddepageCar"/>
    <w:uiPriority w:val="99"/>
    <w:semiHidden/>
    <w:unhideWhenUsed/>
    <w:rsid w:val="00083C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3CC6"/>
  </w:style>
  <w:style w:type="paragraph" w:styleId="Textedebulles">
    <w:name w:val="Balloon Text"/>
    <w:basedOn w:val="Normal"/>
    <w:link w:val="TextedebullesCar"/>
    <w:uiPriority w:val="99"/>
    <w:semiHidden/>
    <w:unhideWhenUsed/>
    <w:rsid w:val="00083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C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33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63BF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D0697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u.lataiuvea@ccima.w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cteur@ccima.w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sau.lataiuvea@ccima.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teur@ccima.w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OneDrive\Bureau\Mod&#232;le%20CCIM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CCIMA</Template>
  <TotalTime>12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CCIMA 5</cp:lastModifiedBy>
  <cp:revision>2</cp:revision>
  <dcterms:created xsi:type="dcterms:W3CDTF">2022-08-04T02:14:00Z</dcterms:created>
  <dcterms:modified xsi:type="dcterms:W3CDTF">2022-08-04T07:35:00Z</dcterms:modified>
</cp:coreProperties>
</file>